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bidi w:val="0"/>
        <w:spacing w:before="0" w:after="0"/>
        <w:ind w:hanging="0" w:left="0" w:right="0"/>
        <w:jc w:val="center"/>
        <w:rPr>
          <w:u w:val="single"/>
        </w:rPr>
      </w:pPr>
      <w:r>
        <w:rPr>
          <w:b/>
          <w:b/>
          <w:bCs/>
          <w:u w:val="single"/>
          <w:lang w:bidi="ta-IN"/>
        </w:rPr>
        <w:t>இந்திய துணைத் தூதரகம்</w:t>
      </w:r>
      <w:r>
        <w:rPr>
          <w:b/>
          <w:bCs/>
          <w:u w:val="single"/>
          <w:lang w:val="ta-IN"/>
        </w:rPr>
        <w:t xml:space="preserve">, </w:t>
      </w:r>
      <w:r>
        <w:rPr>
          <w:b/>
          <w:b/>
          <w:bCs/>
          <w:u w:val="single"/>
          <w:lang w:bidi="ta-IN"/>
        </w:rPr>
        <w:t>யாழ்ப்பாணம் புத்தக வெளியீட்டு விழாவுடன் பாரத வாரத்தைக் கொண்டாடுகிறது</w:t>
      </w:r>
    </w:p>
    <w:p>
      <w:pPr>
        <w:pStyle w:val="Normal"/>
        <w:bidi w:val="0"/>
        <w:spacing w:before="0" w:after="0"/>
        <w:ind w:hanging="0" w:left="0" w:right="0"/>
        <w:rPr>
          <w:lang w:bidi="ta-IN"/>
        </w:rPr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bidi="ta-IN"/>
        </w:rPr>
        <w:t xml:space="preserve"> </w:t>
      </w:r>
      <w:r>
        <w:rPr>
          <w:lang w:bidi="ta-IN"/>
        </w:rPr>
        <w:tab/>
      </w:r>
      <w:r>
        <w:rPr>
          <w:lang w:bidi="ta-IN"/>
        </w:rPr>
        <w:t>பாரத வார கொண்டாட்டங்களின் ஒரு பகுதியாக</w:t>
      </w:r>
      <w:r>
        <w:rPr>
          <w:lang w:val="ta-IN"/>
        </w:rPr>
        <w:t xml:space="preserve">, </w:t>
      </w:r>
      <w:r>
        <w:rPr>
          <w:lang w:bidi="ta-IN"/>
        </w:rPr>
        <w:t xml:space="preserve">யாழ்ப்பாணத்தில் உள்ள இந்திய துணைத் தூதரகம் </w:t>
      </w:r>
      <w:r>
        <w:rPr>
          <w:lang w:val="ta-IN"/>
        </w:rPr>
        <w:t xml:space="preserve">2024 </w:t>
      </w:r>
      <w:r>
        <w:rPr>
          <w:lang w:bidi="ta-IN"/>
        </w:rPr>
        <w:t xml:space="preserve">ஆம் ஆண்டு ஆகஸ்ட் </w:t>
      </w:r>
      <w:r>
        <w:rPr>
          <w:lang w:val="ta-IN"/>
        </w:rPr>
        <w:t xml:space="preserve">5 </w:t>
      </w:r>
      <w:r>
        <w:rPr>
          <w:lang w:bidi="ta-IN"/>
        </w:rPr>
        <w:t>ஆம் தேதி யாழ்ப்பாணம் கலாச்சார மையத்தில் புத்தக வெளியீட்டு விழாவை ஏற்பாடு செய்தது</w:t>
      </w:r>
      <w:r>
        <w:rPr>
          <w:lang w:val="ta-IN"/>
        </w:rPr>
        <w:t xml:space="preserve">. </w:t>
      </w:r>
      <w:r>
        <w:rPr>
          <w:lang w:bidi="ta-IN"/>
        </w:rPr>
        <w:t>இந்நிகழ்வில் இந்தியாவிற்கு இடையே ஆழமான வேரூன்றிய கல்வி மற்றும் கலாச்சார உறவுகளை எடுத்துக்காட்டும் இரண்டு புத்தகங்கள் வெளியிடப்பட்ட</w:t>
      </w:r>
      <w:r>
        <w:rPr>
          <w:lang w:val="ta-IN"/>
        </w:rPr>
        <w:t xml:space="preserve">. 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/>
        </w:rPr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2. </w:t>
      </w:r>
      <w:r>
        <w:rPr>
          <w:lang w:bidi="ta-IN"/>
        </w:rPr>
        <w:t>முதல் புத்தகம்</w:t>
      </w:r>
      <w:r>
        <w:rPr>
          <w:lang w:val="ta-IN"/>
        </w:rPr>
        <w:t xml:space="preserve">, </w:t>
      </w:r>
      <w:r>
        <w:rPr>
          <w:lang w:bidi="ta-IN"/>
        </w:rPr>
        <w:t>யாழ்ப்பாணத்தில் கல்வி வளர்ச்சிக்கு இந்திய ஆசிரியர்களின் பங்களிப்பு</w:t>
      </w:r>
      <w:r>
        <w:rPr>
          <w:lang w:val="ta-IN"/>
        </w:rPr>
        <w:t xml:space="preserve">, </w:t>
      </w:r>
      <w:r>
        <w:rPr>
          <w:lang w:bidi="ta-IN"/>
        </w:rPr>
        <w:t>பேராசிரியர் சிவலிங்கராஜா அவர்களால் எழுதப்பட்டது மற்றும் எஸ்</w:t>
      </w:r>
      <w:r>
        <w:rPr>
          <w:lang w:val="ta-IN"/>
        </w:rPr>
        <w:t>.</w:t>
      </w:r>
      <w:r>
        <w:rPr>
          <w:lang w:bidi="ta-IN"/>
        </w:rPr>
        <w:t xml:space="preserve">பத்மநாதரால் ஆங்கிலத்தில் மொழிபெயர்க்கப்பட்டது </w:t>
      </w:r>
      <w:r>
        <w:rPr>
          <w:lang w:val="ta-IN"/>
        </w:rPr>
        <w:t>(</w:t>
      </w:r>
      <w:r>
        <w:rPr>
          <w:lang w:bidi="ta-IN"/>
        </w:rPr>
        <w:t>சோபா</w:t>
      </w:r>
      <w:r>
        <w:rPr>
          <w:lang w:val="ta-IN"/>
        </w:rPr>
        <w:t xml:space="preserve">), </w:t>
      </w:r>
      <w:r>
        <w:rPr>
          <w:lang w:bidi="ta-IN"/>
        </w:rPr>
        <w:t>இந்திய துணைத் தூதரகத்தின் விளம்பரப் பிரிவு மூலம் வெளியிடப்பட்டது</w:t>
      </w:r>
      <w:r>
        <w:rPr>
          <w:lang w:val="ta-IN"/>
        </w:rPr>
        <w:t xml:space="preserve">. </w:t>
      </w:r>
      <w:r>
        <w:rPr>
          <w:lang w:bidi="ta-IN"/>
        </w:rPr>
        <w:t>வெளியுறவு அமைச்சகம்</w:t>
      </w:r>
      <w:r>
        <w:rPr>
          <w:lang w:val="ta-IN"/>
        </w:rPr>
        <w:t xml:space="preserve">, </w:t>
      </w:r>
      <w:r>
        <w:rPr>
          <w:lang w:bidi="ta-IN"/>
        </w:rPr>
        <w:t>இந்தியா</w:t>
      </w:r>
      <w:r>
        <w:rPr>
          <w:lang w:val="ta-IN"/>
        </w:rPr>
        <w:t xml:space="preserve">. </w:t>
      </w:r>
      <w:r>
        <w:rPr>
          <w:lang w:bidi="ta-IN"/>
        </w:rPr>
        <w:t>இந்த நிகழ்வின் போது அருமகனாவலரின் இந்தியா</w:t>
      </w:r>
      <w:r>
        <w:rPr>
          <w:lang w:val="ta-IN"/>
        </w:rPr>
        <w:t>-</w:t>
      </w:r>
      <w:r>
        <w:rPr>
          <w:lang w:bidi="ta-IN"/>
        </w:rPr>
        <w:t xml:space="preserve">இலங்கை கல்வி மற்றும் மதப் பாலத்தின் </w:t>
      </w:r>
      <w:r>
        <w:rPr>
          <w:lang w:val="ta-IN"/>
        </w:rPr>
        <w:t xml:space="preserve">200 </w:t>
      </w:r>
      <w:r>
        <w:rPr>
          <w:lang w:bidi="ta-IN"/>
        </w:rPr>
        <w:t>ஆண்டுகள் என்ற இரண்டாவது புத்தகமும் வெளியிடப்பட்டது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/>
        </w:rPr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3. </w:t>
      </w:r>
      <w:r>
        <w:rPr>
          <w:lang w:bidi="ta-IN"/>
        </w:rPr>
        <w:t>இந்நூல்களின் முதல் பிரதிகளை வடமாகாண சபைத் தலைவர் சி</w:t>
      </w:r>
      <w:r>
        <w:rPr>
          <w:lang w:val="ta-IN"/>
        </w:rPr>
        <w:t>.</w:t>
      </w:r>
      <w:r>
        <w:rPr>
          <w:lang w:bidi="ta-IN"/>
        </w:rPr>
        <w:t>வி</w:t>
      </w:r>
      <w:r>
        <w:rPr>
          <w:lang w:val="ta-IN"/>
        </w:rPr>
        <w:t>.</w:t>
      </w:r>
      <w:r>
        <w:rPr>
          <w:lang w:bidi="ta-IN"/>
        </w:rPr>
        <w:t>கே</w:t>
      </w:r>
      <w:r>
        <w:rPr>
          <w:lang w:val="ta-IN"/>
        </w:rPr>
        <w:t>.</w:t>
      </w:r>
      <w:r>
        <w:rPr>
          <w:lang w:bidi="ta-IN"/>
        </w:rPr>
        <w:t>சிவஞானம் மற்றும் கலாநிதி ஆறுதிருமுருகன் ஆகியோர் பெற்றுக்கொண்டனர்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/>
        </w:rPr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4. </w:t>
      </w:r>
      <w:r>
        <w:rPr>
          <w:lang w:bidi="ta-IN"/>
        </w:rPr>
        <w:t>அவரது உரையில்</w:t>
      </w:r>
      <w:r>
        <w:rPr>
          <w:lang w:val="ta-IN"/>
        </w:rPr>
        <w:t xml:space="preserve">, </w:t>
      </w:r>
      <w:r>
        <w:rPr>
          <w:lang w:bidi="ta-IN"/>
        </w:rPr>
        <w:t>கான்சல் ஜெனரல் திரு</w:t>
      </w:r>
      <w:r>
        <w:rPr>
          <w:lang w:val="ta-IN"/>
        </w:rPr>
        <w:t xml:space="preserve">. </w:t>
      </w:r>
      <w:r>
        <w:rPr>
          <w:lang w:bidi="ta-IN"/>
        </w:rPr>
        <w:t>சாய் முரளி</w:t>
      </w:r>
      <w:r>
        <w:rPr>
          <w:lang w:val="ta-IN"/>
        </w:rPr>
        <w:t xml:space="preserve">, </w:t>
      </w:r>
      <w:r>
        <w:rPr>
          <w:lang w:bidi="ta-IN"/>
        </w:rPr>
        <w:t>இந்தியாவிற்கும் இலங்கைக்கும் இடையேயான கலாச்சார</w:t>
      </w:r>
      <w:r>
        <w:rPr>
          <w:lang w:val="ta-IN"/>
        </w:rPr>
        <w:t xml:space="preserve">, </w:t>
      </w:r>
      <w:r>
        <w:rPr>
          <w:lang w:bidi="ta-IN"/>
        </w:rPr>
        <w:t>பொருளாதார</w:t>
      </w:r>
      <w:r>
        <w:rPr>
          <w:lang w:val="ta-IN"/>
        </w:rPr>
        <w:t xml:space="preserve">, </w:t>
      </w:r>
      <w:r>
        <w:rPr>
          <w:lang w:bidi="ta-IN"/>
        </w:rPr>
        <w:t>பாதுகாப்பு மற்றும் மனிதாபிமான அம்சங்களை உள்ளடக்கிய பன்முக உறவுகளை எடுத்துரைத்தார</w:t>
      </w:r>
      <w:r>
        <w:rPr>
          <w:lang w:bidi="ta-IN"/>
        </w:rPr>
        <w:t>.</w:t>
      </w:r>
      <w:r>
        <w:rPr>
          <w:lang w:bidi="ta-IN"/>
        </w:rPr>
        <w:t>நெருக்கடியான காலங்களில் இலங்கைக்கு இந்தியாவின் உறுதியான ஆதரவை வலியுறுத்திய கொன்சல் ஜெனரல்</w:t>
      </w:r>
      <w:r>
        <w:rPr>
          <w:lang w:val="ta-IN"/>
        </w:rPr>
        <w:t xml:space="preserve">, </w:t>
      </w:r>
      <w:r>
        <w:rPr>
          <w:lang w:bidi="ta-IN"/>
        </w:rPr>
        <w:t>இந்த புத்தகங்களின் வெளியீடு இரு நாடுகளுக்கும் இடையிலான வரலாற்று கலாச்சார தொடர்புகளுக்கு சான்றாகும் என்று கூறினார்</w:t>
      </w:r>
      <w:r>
        <w:rPr>
          <w:lang w:val="ta-IN"/>
        </w:rPr>
        <w:t xml:space="preserve">. </w:t>
      </w:r>
      <w:r>
        <w:rPr>
          <w:lang w:bidi="ta-IN"/>
        </w:rPr>
        <w:t>மேலும் இந்நூல்களின் வெற்றிகரமான வெளியீட்டுக்குப் பங்களித்த பேராசிரியர் சிவலிங்கராஜா</w:t>
      </w:r>
      <w:r>
        <w:rPr>
          <w:lang w:val="ta-IN"/>
        </w:rPr>
        <w:t xml:space="preserve">, </w:t>
      </w:r>
      <w:r>
        <w:rPr>
          <w:lang w:bidi="ta-IN"/>
        </w:rPr>
        <w:t>எஸ்</w:t>
      </w:r>
      <w:r>
        <w:rPr>
          <w:lang w:val="ta-IN"/>
        </w:rPr>
        <w:t>.</w:t>
      </w:r>
      <w:r>
        <w:rPr>
          <w:lang w:bidi="ta-IN"/>
        </w:rPr>
        <w:t>பத்மநாத உள்ளிட்ட அனைவரையும் அவர் பாராட்டினார்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/>
        </w:rPr>
      </w:pPr>
      <w:r>
        <w:rPr/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5. </w:t>
      </w:r>
      <w:r>
        <w:rPr>
          <w:lang w:bidi="ta-IN"/>
        </w:rPr>
        <w:t>பாரத் வார கொண்டாட்டங்களின் ஒரு பகுதியாக</w:t>
      </w:r>
      <w:r>
        <w:rPr>
          <w:lang w:val="ta-IN"/>
        </w:rPr>
        <w:t xml:space="preserve">, </w:t>
      </w:r>
      <w:r>
        <w:rPr>
          <w:lang w:bidi="ta-IN"/>
        </w:rPr>
        <w:t xml:space="preserve">கான்சல் ஜெனரல் இரண்டு திரைப்படங்கள் திரையிடப்படும் என்று அறிவித்தார் </w:t>
      </w:r>
      <w:r>
        <w:rPr>
          <w:lang w:val="ta-IN"/>
        </w:rPr>
        <w:t xml:space="preserve">- </w:t>
      </w:r>
      <w:r>
        <w:rPr>
          <w:lang w:bidi="ta-IN"/>
        </w:rPr>
        <w:t>தமிழ் திரைப்படம் பொன்னியன் செல்வன்</w:t>
      </w:r>
      <w:r>
        <w:rPr>
          <w:lang w:val="ta-IN"/>
        </w:rPr>
        <w:t xml:space="preserve">-2 </w:t>
      </w:r>
      <w:r>
        <w:rPr>
          <w:lang w:bidi="ta-IN"/>
        </w:rPr>
        <w:t xml:space="preserve">ஆகஸ்ட் </w:t>
      </w:r>
      <w:r>
        <w:rPr>
          <w:lang w:val="ta-IN"/>
        </w:rPr>
        <w:t xml:space="preserve">6 </w:t>
      </w:r>
      <w:r>
        <w:rPr>
          <w:lang w:bidi="ta-IN"/>
        </w:rPr>
        <w:t xml:space="preserve">அன்று மற்றும் மலையாள திரைப்படமான மாளிகைப்புறம் ஆகஸ்ட் </w:t>
      </w:r>
      <w:r>
        <w:rPr>
          <w:lang w:val="ta-IN"/>
        </w:rPr>
        <w:t xml:space="preserve">7 </w:t>
      </w:r>
      <w:r>
        <w:rPr>
          <w:lang w:bidi="ta-IN"/>
        </w:rPr>
        <w:t>அன்று</w:t>
      </w:r>
      <w:r>
        <w:rPr>
          <w:lang w:val="ta-IN"/>
        </w:rPr>
        <w:t xml:space="preserve">. </w:t>
      </w:r>
      <w:r>
        <w:rPr>
          <w:lang w:bidi="ta-IN"/>
        </w:rPr>
        <w:t>இந்தியாவின் வளமான கலாச்சார பன்முகத்தன்மையை வெளிப்படுத்தும் கேலரிக்கு வருகை தருமாறு அவர் கூட்டத்தினரை வலியுறுத்தினார்</w:t>
      </w:r>
      <w:r>
        <w:rPr>
          <w:lang w:val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PreformattedText"/>
        <w:spacing w:lineRule="auto" w:line="240" w:before="114" w:after="114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 xml:space="preserve">06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en-US" w:eastAsia="en-GB" w:bidi="ta-IN"/>
        </w:rPr>
        <w:t>ஆகஸ்ட்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2024</w:t>
      </w:r>
    </w:p>
    <w:p>
      <w:pPr>
        <w:pStyle w:val="Textbody"/>
        <w:spacing w:before="0" w:after="140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Vijaya" w:hAnsi="Vijaya" w:cs="Vijaya"/>
          <w:sz w:val="26"/>
          <w:szCs w:val="26"/>
        </w:rPr>
      </w:pPr>
      <w:r>
        <w:rPr>
          <w:rFonts w:cs="Vijaya" w:ascii="Vijaya" w:hAnsi="Vijaya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Application>LibreOffice/24.2.5.2$Linux_X86_64 LibreOffice_project/420$Build-2</Application>
  <AppVersion>15.0000</AppVersion>
  <Pages>2</Pages>
  <Words>208</Words>
  <Characters>1054</Characters>
  <CharactersWithSpaces>1252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2024-08-06T09:24:43Z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